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3" w:type="pct"/>
        <w:tblCellSpacing w:w="0" w:type="dxa"/>
        <w:tblInd w:w="-810" w:type="dxa"/>
        <w:tblCellMar>
          <w:left w:w="0" w:type="dxa"/>
          <w:right w:w="0" w:type="dxa"/>
        </w:tblCellMar>
        <w:tblLook w:val="04A0"/>
      </w:tblPr>
      <w:tblGrid>
        <w:gridCol w:w="10620"/>
      </w:tblGrid>
      <w:tr w:rsidR="00E76FBE" w:rsidRPr="00E76FBE" w:rsidTr="00E76FBE">
        <w:trPr>
          <w:tblCellSpacing w:w="0" w:type="dxa"/>
        </w:trPr>
        <w:tc>
          <w:tcPr>
            <w:tcW w:w="5000" w:type="pct"/>
            <w:shd w:val="clear" w:color="auto" w:fill="333333"/>
            <w:vAlign w:val="center"/>
            <w:hideMark/>
          </w:tcPr>
          <w:p w:rsidR="00E76FBE" w:rsidRPr="00E76FBE" w:rsidRDefault="00E76FBE" w:rsidP="00E76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BE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 </w:t>
            </w:r>
            <w:r w:rsidRPr="00E76FBE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 </w:t>
            </w:r>
          </w:p>
        </w:tc>
      </w:tr>
      <w:tr w:rsidR="00E76FBE" w:rsidRPr="00E76FBE" w:rsidTr="00E76FBE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0"/>
              <w:gridCol w:w="7380"/>
            </w:tblGrid>
            <w:tr w:rsidR="00E76FBE" w:rsidRPr="00E76FBE">
              <w:trPr>
                <w:tblCellSpacing w:w="0" w:type="dxa"/>
              </w:trPr>
              <w:tc>
                <w:tcPr>
                  <w:tcW w:w="3240" w:type="dxa"/>
                  <w:shd w:val="clear" w:color="auto" w:fill="CCCCCC"/>
                  <w:vAlign w:val="center"/>
                  <w:hideMark/>
                </w:tcPr>
                <w:p w:rsidR="00E76FBE" w:rsidRPr="00E76FBE" w:rsidRDefault="00E76FBE" w:rsidP="00E76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FBE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</w:rPr>
                    <w:t>UT207</w:t>
                  </w:r>
                </w:p>
              </w:tc>
              <w:tc>
                <w:tcPr>
                  <w:tcW w:w="0" w:type="auto"/>
                  <w:shd w:val="clear" w:color="auto" w:fill="990000"/>
                  <w:vAlign w:val="center"/>
                  <w:hideMark/>
                </w:tcPr>
                <w:p w:rsidR="00E76FBE" w:rsidRPr="00E76FBE" w:rsidRDefault="00E76FBE" w:rsidP="00E7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F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</w:rPr>
                    <w:t>  </w:t>
                  </w:r>
                  <w:r w:rsidRPr="00E76F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</w:rPr>
                    <w:t xml:space="preserve">Digital Clamp </w:t>
                  </w:r>
                  <w:proofErr w:type="spellStart"/>
                  <w:r w:rsidRPr="00E76F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</w:rPr>
                    <w:t>Multimeters</w:t>
                  </w:r>
                  <w:proofErr w:type="spellEnd"/>
                </w:p>
              </w:tc>
            </w:tr>
            <w:tr w:rsidR="00E76FBE" w:rsidRPr="00E76FBE">
              <w:trPr>
                <w:trHeight w:val="1440"/>
                <w:tblCellSpacing w:w="0" w:type="dxa"/>
              </w:trPr>
              <w:tc>
                <w:tcPr>
                  <w:tcW w:w="3240" w:type="dxa"/>
                  <w:hideMark/>
                </w:tcPr>
                <w:tbl>
                  <w:tblPr>
                    <w:tblW w:w="32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3075"/>
                  </w:tblGrid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46480" cy="2512695"/>
                              <wp:effectExtent l="19050" t="0" r="1270" b="0"/>
                              <wp:docPr id="1" name="Picture 1" descr="http://www.uni-trend.com/Images/ZXWIT/UT207_W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uni-trend.com/Images/ZXWIT/UT207_W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6480" cy="2512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</w:tbl>
                <w:p w:rsidR="00E76FBE" w:rsidRPr="00E76FBE" w:rsidRDefault="00E76FBE" w:rsidP="00E7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6FBE" w:rsidRPr="00E76FBE" w:rsidRDefault="00E76FBE" w:rsidP="00E7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FB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</w:rPr>
                    <w:t>SPECIFICATIONS</w:t>
                  </w:r>
                  <w:r w:rsidRPr="00E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727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35"/>
                    <w:gridCol w:w="3318"/>
                    <w:gridCol w:w="1122"/>
                  </w:tblGrid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CDCDC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Basic Functions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CDCDC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Range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CDCDC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Best Accuracy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DC Voltage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6.6V/66V/600V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07315" cy="107315"/>
                              <wp:effectExtent l="19050" t="0" r="6985" b="0"/>
                              <wp:docPr id="3" name="Picture 3" descr="http://www.uni-trend.com/Images/PLUSM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uni-trend.com/Images/PLUSM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107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(0.8%+1)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AC Voltage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6.6V/66V/600V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07315" cy="107315"/>
                              <wp:effectExtent l="19050" t="0" r="6985" b="0"/>
                              <wp:docPr id="4" name="Picture 4" descr="http://www.uni-trend.com/Images/PLUSM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uni-trend.com/Images/PLUSM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107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(1.2%+5)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DC Current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66A/1000A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07315" cy="107315"/>
                              <wp:effectExtent l="19050" t="0" r="6985" b="0"/>
                              <wp:docPr id="5" name="Picture 5" descr="http://www.uni-trend.com/Images/PLUSM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uni-trend.com/Images/PLUSM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107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(1.5%+8)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AC Current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66A/1000A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07315" cy="107315"/>
                              <wp:effectExtent l="19050" t="0" r="6985" b="0"/>
                              <wp:docPr id="6" name="Picture 6" descr="http://www.uni-trend.com/Images/PLUSM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uni-trend.com/Images/PLUSM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107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(2%+8) 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Resistance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660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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/6.6k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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/66k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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/660k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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/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br/>
                          <w:t>6.6M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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/66M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07315" cy="107315"/>
                              <wp:effectExtent l="19050" t="0" r="6985" b="0"/>
                              <wp:docPr id="7" name="Picture 7" descr="http://www.uni-trend.com/Images/PLUSM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uni-trend.com/Images/PLUSM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107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(1%+2)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Temperature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-40°C~1000°C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br/>
                          <w:t>-40°F~1832°F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Frequency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660Hz/6.6kHz/66kHz/660kHz/</w:t>
                        </w: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br/>
                          <w:t>6.6MHz/66MHz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07315" cy="107315"/>
                              <wp:effectExtent l="19050" t="0" r="6985" b="0"/>
                              <wp:docPr id="8" name="Picture 8" descr="http://www.uni-trend.com/Images/PLUSM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uni-trend.com/Images/PLUSM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107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(0.1%+3)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Duty Cycle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0.1% ~ 99.9%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9" name="Picture 9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rHeight w:val="240"/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Special Functions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Auto Ranging 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0" name="Picture 10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Diode 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1" name="Picture 11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Continuity Buzzer 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2" name="Picture 12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True RMS 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AC Voltage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3" name="Picture 13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Surge Current 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AC Current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4" name="Picture 14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Max/Min Mode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5" name="Picture 15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Data Hold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6" name="Picture 16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Sleep Mode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7" name="Picture 17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Display Backlight 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8" name="Picture 18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Full Icon Display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19" name="Picture 19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Low Battery Display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   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20" name="Picture 20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Input Impedance for AC Voltage Measurement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Around 10M</w:t>
                        </w:r>
                        <w:r w:rsidRPr="00E76FBE">
                          <w:rPr>
                            <w:rFonts w:ascii="Symbol" w:eastAsia="Times New Roman" w:hAnsi="Symbol" w:cs="Times New Roman"/>
                            <w:sz w:val="15"/>
                            <w:szCs w:val="15"/>
                          </w:rPr>
                          <w:t>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21" name="Picture 21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Max. Display </w:t>
                        </w:r>
                      </w:p>
                    </w:tc>
                    <w:tc>
                      <w:tcPr>
                        <w:tcW w:w="37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6666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465" cy="82550"/>
                              <wp:effectExtent l="19050" t="0" r="6985" b="0"/>
                              <wp:docPr id="22" name="Picture 22" descr="http://www.uni-trend.com/Images/TIC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uni-trend.com/Images/TIC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65" cy="8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76FBE" w:rsidRPr="00E76FBE" w:rsidRDefault="00E76FBE" w:rsidP="00E7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FB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</w:rPr>
                    <w:t>GENERAL CHARACTERISTICS</w:t>
                  </w:r>
                  <w:r w:rsidRPr="00E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727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28"/>
                    <w:gridCol w:w="4947"/>
                  </w:tblGrid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Power</w:t>
                        </w:r>
                      </w:p>
                    </w:tc>
                    <w:tc>
                      <w:tcPr>
                        <w:tcW w:w="484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9V Alkaline Battery (1604A or 6LF22)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LCD Size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47 x 30mm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Product Color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Red and Grey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Product Net Weight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533g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Product Size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286 x 105 x 45mm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Standard Accessories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Test Lead, Alkaline Battery, English Manual, Tool Box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Standard Individual </w:t>
                        </w:r>
                        <w:proofErr w:type="spellStart"/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Packingt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Gift Box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22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Standard Carton Gross Weight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5pcs</w:t>
                        </w:r>
                      </w:p>
                    </w:tc>
                  </w:tr>
                  <w:tr w:rsidR="00E76FBE" w:rsidRPr="00E76FBE">
                    <w:trPr>
                      <w:trHeight w:val="24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Standard Carton Gross Weight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480 x 372 x 315mm (0.056 CBM Per Standard Carton)</w:t>
                        </w:r>
                      </w:p>
                    </w:tc>
                  </w:tr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Standard Carton Gross Weight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11kg</w:t>
                        </w:r>
                      </w:p>
                    </w:tc>
                  </w:tr>
                </w:tbl>
                <w:p w:rsidR="00E76FBE" w:rsidRPr="00E76FBE" w:rsidRDefault="00E76FBE" w:rsidP="00E7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2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60"/>
                    <w:gridCol w:w="1515"/>
                  </w:tblGrid>
                  <w:tr w:rsidR="00E76FBE" w:rsidRPr="00E76FBE">
                    <w:trPr>
                      <w:tblCellSpacing w:w="0" w:type="dxa"/>
                    </w:trPr>
                    <w:tc>
                      <w:tcPr>
                        <w:tcW w:w="5760" w:type="dxa"/>
                        <w:vAlign w:val="center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br/>
                          <w:t>*Available at Extra Cost</w:t>
                        </w:r>
                        <w:r w:rsidRPr="00E76FBE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br/>
                          <w:t>Specifications and other information are subject to change without further notice.</w:t>
                        </w:r>
                      </w:p>
                    </w:tc>
                    <w:tc>
                      <w:tcPr>
                        <w:tcW w:w="1515" w:type="dxa"/>
                        <w:vAlign w:val="bottom"/>
                        <w:hideMark/>
                      </w:tcPr>
                      <w:p w:rsidR="00E76FBE" w:rsidRPr="00E76FBE" w:rsidRDefault="00E76FBE" w:rsidP="00E76FB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76FBE" w:rsidRPr="00E76FBE" w:rsidRDefault="00E76FBE" w:rsidP="00E76F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76FBE" w:rsidRPr="00E76FBE">
              <w:trPr>
                <w:tblCellSpacing w:w="0" w:type="dxa"/>
              </w:trPr>
              <w:tc>
                <w:tcPr>
                  <w:tcW w:w="3240" w:type="dxa"/>
                  <w:vAlign w:val="center"/>
                  <w:hideMark/>
                </w:tcPr>
                <w:p w:rsidR="00E76FBE" w:rsidRPr="00E76FBE" w:rsidRDefault="00E76FBE" w:rsidP="00E7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6FBE" w:rsidRPr="00E76FBE" w:rsidRDefault="00E76FBE" w:rsidP="00E7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6FBE" w:rsidRPr="00E76FBE" w:rsidRDefault="00E76FBE" w:rsidP="00E7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9A9" w:rsidRDefault="004179A9"/>
    <w:sectPr w:rsidR="0041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76FBE"/>
    <w:rsid w:val="004179A9"/>
    <w:rsid w:val="00E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bold">
    <w:name w:val="contentbold"/>
    <w:basedOn w:val="DefaultParagraphFont"/>
    <w:rsid w:val="00E76FBE"/>
  </w:style>
  <w:style w:type="character" w:styleId="Hyperlink">
    <w:name w:val="Hyperlink"/>
    <w:basedOn w:val="DefaultParagraphFont"/>
    <w:uiPriority w:val="99"/>
    <w:semiHidden/>
    <w:unhideWhenUsed/>
    <w:rsid w:val="00E76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SSB-PC6-BTMCO</dc:creator>
  <cp:keywords/>
  <dc:description/>
  <cp:lastModifiedBy>SSB-PC6-BTMCO</cp:lastModifiedBy>
  <cp:revision>2</cp:revision>
  <dcterms:created xsi:type="dcterms:W3CDTF">2013-09-12T16:38:00Z</dcterms:created>
  <dcterms:modified xsi:type="dcterms:W3CDTF">2013-09-12T16:39:00Z</dcterms:modified>
</cp:coreProperties>
</file>